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1DEB" w14:textId="77777777" w:rsidR="008F67FC" w:rsidRDefault="008F67FC" w:rsidP="008F67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1C4D36" wp14:editId="6CCAD579">
            <wp:extent cx="1787419" cy="1647825"/>
            <wp:effectExtent l="0" t="0" r="3810" b="0"/>
            <wp:docPr id="778047465" name="Picture 1" descr="A logo for a dent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47465" name="Picture 1" descr="A logo for a dentis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439" cy="16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4B88F" w14:textId="7B040726" w:rsidR="008F67FC" w:rsidRDefault="008F67FC" w:rsidP="008F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14:ligatures w14:val="none"/>
        </w:rPr>
      </w:pPr>
      <w:r w:rsidRPr="004E5F76">
        <w:rPr>
          <w:rFonts w:ascii="Times New Roman" w:hAnsi="Times New Roman" w:cs="Times New Roman"/>
          <w:sz w:val="32"/>
          <w:szCs w:val="32"/>
        </w:rPr>
        <w:t xml:space="preserve">How to add Esthetic Design Dental Lab to </w:t>
      </w:r>
      <w:r>
        <w:rPr>
          <w:rFonts w:ascii="Times New Roman" w:hAnsi="Times New Roman" w:cs="Times New Roman"/>
          <w:sz w:val="32"/>
          <w:szCs w:val="32"/>
        </w:rPr>
        <w:t>Carestream</w:t>
      </w:r>
      <w:r w:rsidRPr="004E5F76">
        <w:rPr>
          <w:rFonts w:ascii="Times New Roman" w:hAnsi="Times New Roman" w:cs="Times New Roman"/>
          <w:sz w:val="32"/>
          <w:szCs w:val="32"/>
        </w:rPr>
        <w:t xml:space="preserve"> Scanners</w:t>
      </w:r>
    </w:p>
    <w:p w14:paraId="7D9146A4" w14:textId="7E5655F4" w:rsidR="00B15E07" w:rsidRPr="00B15E07" w:rsidRDefault="00B15E07" w:rsidP="00B1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</w:p>
    <w:p w14:paraId="494FF4F8" w14:textId="77777777" w:rsidR="00B15E07" w:rsidRPr="008F67FC" w:rsidRDefault="00B15E07" w:rsidP="008F67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67F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Visit Carestream Connect on your </w:t>
      </w:r>
      <w:proofErr w:type="gramStart"/>
      <w:r w:rsidRPr="008F67F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scanner</w:t>
      </w:r>
      <w:proofErr w:type="gramEnd"/>
    </w:p>
    <w:p w14:paraId="1B75A8FC" w14:textId="5B08D31A" w:rsidR="00B15E07" w:rsidRPr="008F67FC" w:rsidRDefault="00B15E07" w:rsidP="008F67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67F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Search for Esthetic Design Lab</w:t>
      </w:r>
    </w:p>
    <w:p w14:paraId="0BE08BB0" w14:textId="365B15BB" w:rsidR="00B15E07" w:rsidRPr="008F67FC" w:rsidRDefault="00B15E07" w:rsidP="008F67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67F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Add Esthetic Design Lab</w:t>
      </w:r>
    </w:p>
    <w:p w14:paraId="405BA4FF" w14:textId="3A25D45A" w:rsidR="00B15E07" w:rsidRDefault="00B15E07" w:rsidP="008F67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67F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Select Esthetic Design Lab when submitting scans or raw .STL </w:t>
      </w:r>
      <w:proofErr w:type="gramStart"/>
      <w:r w:rsidRPr="008F67F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files</w:t>
      </w:r>
      <w:proofErr w:type="gramEnd"/>
    </w:p>
    <w:p w14:paraId="02200C0A" w14:textId="77777777" w:rsidR="008F67FC" w:rsidRDefault="008F67FC" w:rsidP="008F67FC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DFE2039" w14:textId="77777777" w:rsidR="008F67FC" w:rsidRDefault="008F67FC" w:rsidP="008F67FC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C9A9797" w14:textId="77777777" w:rsidR="008F67FC" w:rsidRPr="0069776A" w:rsidRDefault="008F67FC" w:rsidP="008F67FC">
      <w:pPr>
        <w:rPr>
          <w:rFonts w:ascii="Times New Roman" w:hAnsi="Times New Roman" w:cs="Times New Roman"/>
          <w:sz w:val="28"/>
          <w:szCs w:val="28"/>
        </w:rPr>
      </w:pPr>
      <w:r w:rsidRPr="0069776A">
        <w:rPr>
          <w:rFonts w:ascii="Times New Roman" w:hAnsi="Times New Roman" w:cs="Times New Roman"/>
          <w:sz w:val="28"/>
          <w:szCs w:val="28"/>
        </w:rPr>
        <w:t>Please let us know if you experience any issues when sending us cases, we will help along the way.</w:t>
      </w:r>
    </w:p>
    <w:p w14:paraId="11F2F096" w14:textId="77777777" w:rsidR="008F67FC" w:rsidRPr="008F67FC" w:rsidRDefault="008F67FC" w:rsidP="008F67FC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6D59E1C" w14:textId="39A9A6F2" w:rsidR="00B15E07" w:rsidRPr="00B15E07" w:rsidRDefault="00B15E07" w:rsidP="00B15E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F7BC5F" w14:textId="77777777" w:rsidR="00B15E07" w:rsidRDefault="00B15E07"/>
    <w:sectPr w:rsidR="00B1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C28EA"/>
    <w:multiLevelType w:val="multilevel"/>
    <w:tmpl w:val="9BF0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1623D"/>
    <w:multiLevelType w:val="hybridMultilevel"/>
    <w:tmpl w:val="9296E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BF3175"/>
    <w:multiLevelType w:val="multilevel"/>
    <w:tmpl w:val="1D7C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806411">
    <w:abstractNumId w:val="2"/>
  </w:num>
  <w:num w:numId="2" w16cid:durableId="2003045407">
    <w:abstractNumId w:val="0"/>
  </w:num>
  <w:num w:numId="3" w16cid:durableId="54460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07"/>
    <w:rsid w:val="008F67FC"/>
    <w:rsid w:val="00B15E07"/>
    <w:rsid w:val="00DA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40DA"/>
  <w15:chartTrackingRefBased/>
  <w15:docId w15:val="{6574DD08-2EC1-46A5-B73A-22561642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E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E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E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E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E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E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E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E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E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E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E0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15E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5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38ce73-caed-4bec-8f28-1c40b819db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AEB261975254589E57FC6F4DA8F40" ma:contentTypeVersion="5" ma:contentTypeDescription="Create a new document." ma:contentTypeScope="" ma:versionID="79b46ce2d3395e125244cc89e6b8066f">
  <xsd:schema xmlns:xsd="http://www.w3.org/2001/XMLSchema" xmlns:xs="http://www.w3.org/2001/XMLSchema" xmlns:p="http://schemas.microsoft.com/office/2006/metadata/properties" xmlns:ns3="2338ce73-caed-4bec-8f28-1c40b819db32" targetNamespace="http://schemas.microsoft.com/office/2006/metadata/properties" ma:root="true" ma:fieldsID="ef2b1914fcb9a7d436bdd940c0e2451b" ns3:_="">
    <xsd:import namespace="2338ce73-caed-4bec-8f28-1c40b819db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8ce73-caed-4bec-8f28-1c40b819d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417CE-999A-48A5-95E8-D9E9D01751E5}">
  <ds:schemaRefs>
    <ds:schemaRef ds:uri="http://schemas.microsoft.com/office/2006/metadata/properties"/>
    <ds:schemaRef ds:uri="http://schemas.microsoft.com/office/infopath/2007/PartnerControls"/>
    <ds:schemaRef ds:uri="2338ce73-caed-4bec-8f28-1c40b819db32"/>
  </ds:schemaRefs>
</ds:datastoreItem>
</file>

<file path=customXml/itemProps2.xml><?xml version="1.0" encoding="utf-8"?>
<ds:datastoreItem xmlns:ds="http://schemas.openxmlformats.org/officeDocument/2006/customXml" ds:itemID="{B647FFF5-9CD8-4F44-BCA8-EC4E9D42A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8C294-189D-4499-B792-E4792B73F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8ce73-caed-4bec-8f28-1c40b819d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Parkway Prosthodontics</cp:lastModifiedBy>
  <cp:revision>2</cp:revision>
  <dcterms:created xsi:type="dcterms:W3CDTF">2024-05-17T12:47:00Z</dcterms:created>
  <dcterms:modified xsi:type="dcterms:W3CDTF">2024-05-17T12:47:00Z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0x0101004E7AEB261975254589E57FC6F4DA8F40</vt:lpwstr>
  </property>
</Properties>
</file>